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-581025</wp:posOffset>
            </wp:positionV>
            <wp:extent cx="1941195" cy="658495"/>
            <wp:effectExtent l="0" t="0" r="1905" b="825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color w:val="00808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365760</wp:posOffset>
            </wp:positionV>
            <wp:extent cx="1447800" cy="1828800"/>
            <wp:effectExtent l="0" t="0" r="0" b="0"/>
            <wp:wrapNone/>
            <wp:docPr id="3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9097" t="-521" r="11736" b="521"/>
                    <a:stretch>
                      <a:fillRect/>
                    </a:stretch>
                  </pic:blipFill>
                  <pic:spPr>
                    <a:xfrm>
                      <a:off x="5899785" y="818515"/>
                      <a:ext cx="1447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恒温恒湿箱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18"/>
          <w:szCs w:val="18"/>
          <w:shd w:val="clear" w:color="auto" w:fill="FFFFFF"/>
          <w:lang w:val="en-US" w:eastAsia="zh-CN" w:bidi="ar"/>
        </w:rPr>
        <w:t>湿度范围的恒温实验及环境试验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color w:val="FFFFFF" w:themeColor="background1"/>
          <w:sz w:val="20"/>
          <w:szCs w:val="20"/>
          <w:highlight w:val="darkCya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0"/>
          <w:szCs w:val="20"/>
          <w:highlight w:val="darkCyan"/>
          <w14:textFill>
            <w14:solidFill>
              <w14:schemeClr w14:val="bg1"/>
            </w14:solidFill>
          </w14:textFill>
        </w:rPr>
        <w:t>产品特点：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>1.独特内部风循环结构设计，风机微风循环，使工作室内温度分布均匀。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>2.大屏幕液晶显示屏，多组数据一屏显示，30段程序控制，反复步移，阶梯运行，具有回路自诊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>断，传感器故障报警功能。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Chars="0" w:right="0" w:rightChars="0"/>
        <w:textAlignment w:val="auto"/>
        <w:rPr>
          <w:sz w:val="20"/>
          <w:szCs w:val="20"/>
        </w:rPr>
      </w:pPr>
      <w:r>
        <w:rPr>
          <w:sz w:val="20"/>
          <w:szCs w:val="20"/>
        </w:rPr>
        <w:t>智能PID控温系统，配有PT100高精度传感器，控温精度高。进口湿度传感器组件，湿度自动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right="0" w:rightChars="0"/>
        <w:textAlignment w:val="auto"/>
        <w:rPr>
          <w:sz w:val="20"/>
          <w:szCs w:val="20"/>
        </w:rPr>
      </w:pPr>
      <w:r>
        <w:rPr>
          <w:sz w:val="20"/>
          <w:szCs w:val="20"/>
        </w:rPr>
        <w:t>控制，稳定性好精度高。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>4.双层门结构，内门采用优质钢化玻璃便于观察样品，外门采用磁性胶条，启闭方便，密封性好。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>5.智能化霜功能保证设备长期无霜运行。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sz w:val="21"/>
          <w:szCs w:val="21"/>
        </w:rPr>
      </w:pPr>
      <w:r>
        <w:rPr>
          <w:sz w:val="20"/>
          <w:szCs w:val="20"/>
        </w:rPr>
        <w:t>6.内置加湿系统，加湿颗粒小湿度均匀度好，耗水量低，具有自动进水缺水报警功能</w:t>
      </w:r>
      <w:r>
        <w:rPr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b/>
          <w:bCs/>
          <w:color w:val="FFFFFF" w:themeColor="background1"/>
          <w:sz w:val="20"/>
          <w:szCs w:val="20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0"/>
          <w:szCs w:val="20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2"/>
        <w:gridCol w:w="2050"/>
        <w:gridCol w:w="2722"/>
        <w:gridCol w:w="292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42" w:type="dxa"/>
            <w:gridSpan w:val="2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722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HWS-70B</w:t>
            </w:r>
          </w:p>
        </w:tc>
        <w:tc>
          <w:tcPr>
            <w:tcW w:w="2925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HWS- 150B</w:t>
            </w:r>
          </w:p>
        </w:tc>
        <w:tc>
          <w:tcPr>
            <w:tcW w:w="2373" w:type="dxa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HWS-250B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42" w:type="dxa"/>
            <w:gridSpan w:val="2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方式</w:t>
            </w:r>
          </w:p>
        </w:tc>
        <w:tc>
          <w:tcPr>
            <w:tcW w:w="8020" w:type="dxa"/>
            <w:gridSpan w:val="3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restart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使用温度范围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无加湿：0～65℃；有加湿：10 ～60℃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温度分辨率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温度波动度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高温：±0.5℃      低温：±1℃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温度分布精度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控湿范围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45%～95%RH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湿度波动范围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±5%RH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restart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镜面不锈钢板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外壳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保温层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聚氨酯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加热器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不锈钢电热管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额定功率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1.8kW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2.0kW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 2.2kW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压缩机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风冷密闭压缩机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制冷剂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R134a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除霜构造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自动控制智能化霜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加湿方式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测试孔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内径43mm一个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受控外接电源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外置万能插座1个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restart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温度控制方式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30段液晶程序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温度设定方式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轻触按键设定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温度表示方式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测定温度显示：液晶上位显示； 设定温度显示：液晶下位显示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湿度控制方式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定时器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0～99.9h×30段（带定时等待功能）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运行功能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程序运行、定时运行、自动停止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传感器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附加功能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LED照明灯、偏差修正、菜单按键锁定、停电参数记忆回路自诊断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42" w:type="dxa"/>
            <w:gridSpan w:val="2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安全装置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超温报警，超湿报警，缺水报警功能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restart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工作室（宽 *深*高mm）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415*350*500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490*400*750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500*515*950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外形尺寸（宽*深*高mm）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571*591*1051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646*641*1301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656*741*1501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外包装尺寸（宽*深*高mm）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676*680*1235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751*730*1490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761*830*1690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内容积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70L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150L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250L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隔板承重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隔板层数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5层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9层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隔板间距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电源（50/60Hz）额定电流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AC220V/8.2A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AC220V/9.1A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AC220V/10A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净重/毛重kg</w:t>
            </w:r>
          </w:p>
        </w:tc>
        <w:tc>
          <w:tcPr>
            <w:tcW w:w="2722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69/92</w:t>
            </w:r>
          </w:p>
        </w:tc>
        <w:tc>
          <w:tcPr>
            <w:tcW w:w="2925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86/114</w:t>
            </w:r>
          </w:p>
        </w:tc>
        <w:tc>
          <w:tcPr>
            <w:tcW w:w="2373" w:type="dxa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100/139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restart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附属品</w:t>
            </w: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92" w:type="dxa"/>
            <w:vMerge w:val="continue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50" w:type="dxa"/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隔板架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742" w:type="dxa"/>
            <w:gridSpan w:val="2"/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020" w:type="dxa"/>
            <w:gridSpan w:val="3"/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1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隔板、触摸屏控制器、RS485接口、打印机、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WIFI控制模块、U盘数据储存</w:t>
            </w:r>
          </w:p>
        </w:tc>
      </w:tr>
    </w:tbl>
    <w:p/>
    <w:sectPr>
      <w:pgSz w:w="11906" w:h="16838"/>
      <w:pgMar w:top="850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12D19"/>
    <w:multiLevelType w:val="singleLevel"/>
    <w:tmpl w:val="4ED12D1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13E6F58"/>
    <w:rsid w:val="072705DF"/>
    <w:rsid w:val="0D6B1E31"/>
    <w:rsid w:val="311A152C"/>
    <w:rsid w:val="32C81A49"/>
    <w:rsid w:val="35A271B3"/>
    <w:rsid w:val="39F23A73"/>
    <w:rsid w:val="41D30536"/>
    <w:rsid w:val="426307B4"/>
    <w:rsid w:val="583D3E43"/>
    <w:rsid w:val="601D1454"/>
    <w:rsid w:val="61131F95"/>
    <w:rsid w:val="6DB12D0A"/>
    <w:rsid w:val="70B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763</Words>
  <Characters>1010</Characters>
  <Lines>0</Lines>
  <Paragraphs>0</Paragraphs>
  <TotalTime>1</TotalTime>
  <ScaleCrop>false</ScaleCrop>
  <LinksUpToDate>false</LinksUpToDate>
  <CharactersWithSpaces>1026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2023-02-27T01:08:00Z</dcterms:created>
  <dc:creator>Administrator</dc:creator>
  <cp:lastModifiedBy>ln</cp:lastModifiedBy>
  <dcterms:modified xsi:type="dcterms:W3CDTF">2024-04-08T03:29:27Z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807E9F506A45419BBF6171742E255504_12</vt:lpwstr>
  </property>
</Properties>
</file>